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C3" w:rsidRPr="00336C61" w:rsidRDefault="00B341C3" w:rsidP="00C051EA">
      <w:pPr>
        <w:jc w:val="center"/>
        <w:rPr>
          <w:rFonts w:ascii="Arial Black" w:hAnsi="Arial Black"/>
          <w:b/>
          <w:i w:val="0"/>
          <w:sz w:val="32"/>
          <w:szCs w:val="32"/>
          <w:lang w:val="ru-RU"/>
        </w:rPr>
      </w:pPr>
      <w:r w:rsidRPr="00336C61">
        <w:rPr>
          <w:rFonts w:ascii="Arial Black" w:hAnsi="Arial Black"/>
          <w:b/>
          <w:i w:val="0"/>
          <w:sz w:val="32"/>
          <w:szCs w:val="32"/>
          <w:lang w:val="ru-RU"/>
        </w:rPr>
        <w:t>См</w:t>
      </w:r>
      <w:r w:rsidR="00D02EF2" w:rsidRPr="00336C61">
        <w:rPr>
          <w:rFonts w:ascii="Arial Black" w:hAnsi="Arial Black"/>
          <w:b/>
          <w:i w:val="0"/>
          <w:sz w:val="32"/>
          <w:szCs w:val="32"/>
          <w:lang w:val="ru-RU"/>
        </w:rPr>
        <w:t>ета расходов НСТ «Ермак» на 2019</w:t>
      </w:r>
      <w:r w:rsidRPr="00336C61">
        <w:rPr>
          <w:rFonts w:ascii="Arial Black" w:hAnsi="Arial Black"/>
          <w:b/>
          <w:i w:val="0"/>
          <w:sz w:val="32"/>
          <w:szCs w:val="32"/>
          <w:lang w:val="ru-RU"/>
        </w:rPr>
        <w:t xml:space="preserve"> г.</w:t>
      </w:r>
    </w:p>
    <w:p w:rsidR="00D7579D" w:rsidRPr="001C5905" w:rsidRDefault="004E77C4" w:rsidP="001C5905">
      <w:pPr>
        <w:rPr>
          <w:rFonts w:ascii="Arial Black" w:hAnsi="Arial Black"/>
          <w:b/>
          <w:i w:val="0"/>
          <w:sz w:val="24"/>
          <w:szCs w:val="24"/>
          <w:lang w:val="ru-RU"/>
        </w:rPr>
      </w:pPr>
      <w:r>
        <w:rPr>
          <w:rFonts w:ascii="Arial Black" w:hAnsi="Arial Black"/>
          <w:b/>
          <w:i w:val="0"/>
          <w:sz w:val="24"/>
          <w:szCs w:val="24"/>
          <w:lang w:val="ru-RU"/>
        </w:rPr>
        <w:t>Остаток по</w:t>
      </w:r>
      <w:r w:rsidR="00336C61">
        <w:rPr>
          <w:rFonts w:ascii="Arial Black" w:hAnsi="Arial Black"/>
          <w:b/>
          <w:i w:val="0"/>
          <w:sz w:val="24"/>
          <w:szCs w:val="24"/>
          <w:lang w:val="ru-RU"/>
        </w:rPr>
        <w:t xml:space="preserve"> расчетному счету на 01.01.2019</w:t>
      </w:r>
      <w:r w:rsidR="00336C61">
        <w:rPr>
          <w:rFonts w:ascii="Arial Black" w:hAnsi="Arial Black"/>
          <w:b/>
          <w:i w:val="0"/>
          <w:sz w:val="24"/>
          <w:szCs w:val="24"/>
          <w:lang w:val="ru-RU"/>
        </w:rPr>
        <w:tab/>
      </w:r>
      <w:r>
        <w:rPr>
          <w:rFonts w:ascii="Arial Black" w:hAnsi="Arial Black"/>
          <w:b/>
          <w:i w:val="0"/>
          <w:sz w:val="24"/>
          <w:szCs w:val="24"/>
          <w:lang w:val="ru-RU"/>
        </w:rPr>
        <w:t>100</w:t>
      </w:r>
      <w:r w:rsidR="00186FE9">
        <w:rPr>
          <w:rFonts w:ascii="Arial Black" w:hAnsi="Arial Black"/>
          <w:b/>
          <w:i w:val="0"/>
          <w:sz w:val="24"/>
          <w:szCs w:val="24"/>
          <w:lang w:val="ru-RU"/>
        </w:rPr>
        <w:t xml:space="preserve"> </w:t>
      </w:r>
      <w:r>
        <w:rPr>
          <w:rFonts w:ascii="Arial Black" w:hAnsi="Arial Black"/>
          <w:b/>
          <w:i w:val="0"/>
          <w:sz w:val="24"/>
          <w:szCs w:val="24"/>
          <w:lang w:val="ru-RU"/>
        </w:rPr>
        <w:t>789,94 руб</w:t>
      </w:r>
      <w:r w:rsidR="001C5905">
        <w:rPr>
          <w:rFonts w:ascii="Arial Black" w:hAnsi="Arial Black"/>
          <w:b/>
          <w:i w:val="0"/>
          <w:sz w:val="24"/>
          <w:szCs w:val="24"/>
          <w:lang w:val="ru-RU"/>
        </w:rPr>
        <w:t>.</w:t>
      </w:r>
    </w:p>
    <w:tbl>
      <w:tblPr>
        <w:tblStyle w:val="af4"/>
        <w:tblW w:w="0" w:type="auto"/>
        <w:tblLook w:val="04A0"/>
      </w:tblPr>
      <w:tblGrid>
        <w:gridCol w:w="817"/>
        <w:gridCol w:w="5245"/>
        <w:gridCol w:w="1843"/>
        <w:gridCol w:w="1665"/>
      </w:tblGrid>
      <w:tr w:rsidR="00D7579D" w:rsidTr="00D7579D">
        <w:tc>
          <w:tcPr>
            <w:tcW w:w="817" w:type="dxa"/>
          </w:tcPr>
          <w:p w:rsidR="00D7579D" w:rsidRDefault="00D7579D" w:rsidP="00D7579D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245" w:type="dxa"/>
          </w:tcPr>
          <w:p w:rsidR="00D7579D" w:rsidRDefault="00D7579D" w:rsidP="00D7579D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843" w:type="dxa"/>
          </w:tcPr>
          <w:p w:rsidR="00D7579D" w:rsidRDefault="00D7579D" w:rsidP="00D7579D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665" w:type="dxa"/>
          </w:tcPr>
          <w:p w:rsidR="00D7579D" w:rsidRDefault="00D7579D" w:rsidP="00D7579D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Факт</w:t>
            </w:r>
          </w:p>
        </w:tc>
      </w:tr>
      <w:tr w:rsidR="00D7579D" w:rsidTr="00D7579D">
        <w:tc>
          <w:tcPr>
            <w:tcW w:w="817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5245" w:type="dxa"/>
          </w:tcPr>
          <w:p w:rsidR="00D7579D" w:rsidRPr="00D7579D" w:rsidRDefault="00D7579D" w:rsidP="001C5905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Налоги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515</w:t>
            </w:r>
            <w:r w:rsidR="00186FE9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500</w:t>
            </w:r>
            <w:r w:rsidR="001C5905"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377</w:t>
            </w:r>
            <w:r w:rsidR="00186FE9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951</w:t>
            </w:r>
            <w:r w:rsidR="001C5905"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1.1</w:t>
            </w:r>
          </w:p>
        </w:tc>
        <w:tc>
          <w:tcPr>
            <w:tcW w:w="5245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Земельный налог</w:t>
            </w:r>
          </w:p>
        </w:tc>
        <w:tc>
          <w:tcPr>
            <w:tcW w:w="1843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107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1.2</w:t>
            </w:r>
          </w:p>
        </w:tc>
        <w:tc>
          <w:tcPr>
            <w:tcW w:w="5245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Налоги по заплате</w:t>
            </w:r>
          </w:p>
        </w:tc>
        <w:tc>
          <w:tcPr>
            <w:tcW w:w="1843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951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1.3</w:t>
            </w:r>
          </w:p>
        </w:tc>
        <w:tc>
          <w:tcPr>
            <w:tcW w:w="5245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Налоги на доходы по упрощенной системе</w:t>
            </w:r>
          </w:p>
        </w:tc>
        <w:tc>
          <w:tcPr>
            <w:tcW w:w="1843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45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245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Содержание внутренних электросетей</w:t>
            </w:r>
          </w:p>
        </w:tc>
        <w:tc>
          <w:tcPr>
            <w:tcW w:w="1843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683,63</w:t>
            </w:r>
          </w:p>
        </w:tc>
      </w:tr>
      <w:tr w:rsidR="00D7579D" w:rsidTr="00D7579D">
        <w:tc>
          <w:tcPr>
            <w:tcW w:w="817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Топливо для дома сторожа</w:t>
            </w:r>
          </w:p>
        </w:tc>
        <w:tc>
          <w:tcPr>
            <w:tcW w:w="1843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35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38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970,30</w:t>
            </w:r>
          </w:p>
        </w:tc>
      </w:tr>
      <w:tr w:rsidR="00D7579D" w:rsidTr="00D7579D">
        <w:tc>
          <w:tcPr>
            <w:tcW w:w="817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Канцелярские расходы</w:t>
            </w:r>
          </w:p>
        </w:tc>
        <w:tc>
          <w:tcPr>
            <w:tcW w:w="1843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179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80C2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Сотовая связь</w:t>
            </w:r>
          </w:p>
        </w:tc>
        <w:tc>
          <w:tcPr>
            <w:tcW w:w="1843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Годовое обслуживание сайта</w:t>
            </w:r>
          </w:p>
        </w:tc>
        <w:tc>
          <w:tcPr>
            <w:tcW w:w="1843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5245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Транспортные  расходы (использование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лич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 а/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 бензин)</w:t>
            </w:r>
          </w:p>
        </w:tc>
        <w:tc>
          <w:tcPr>
            <w:tcW w:w="1843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210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5245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Расходы на зарплату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768</w:t>
            </w:r>
            <w:r w:rsidR="00186FE9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000</w:t>
            </w:r>
            <w:r w:rsidR="001C5905"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765</w:t>
            </w:r>
            <w:r w:rsidR="00186FE9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711,74</w:t>
            </w:r>
          </w:p>
        </w:tc>
      </w:tr>
      <w:tr w:rsidR="00D7579D" w:rsidRPr="00186FE9" w:rsidTr="00D7579D">
        <w:tc>
          <w:tcPr>
            <w:tcW w:w="817" w:type="dxa"/>
          </w:tcPr>
          <w:p w:rsidR="00D7579D" w:rsidRP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8.1</w:t>
            </w:r>
          </w:p>
        </w:tc>
        <w:tc>
          <w:tcPr>
            <w:tcW w:w="5245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Председатель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264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000</w:t>
            </w:r>
            <w:r w:rsidR="001C5905"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,00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(без НДФЛ 19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140</w:t>
            </w:r>
            <w:r w:rsidR="001C5905"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,00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руб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.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/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мес.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1665" w:type="dxa"/>
          </w:tcPr>
          <w:p w:rsidR="00D7579D" w:rsidRP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264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7A64D7" w:rsidRPr="00186FE9" w:rsidTr="00D7579D">
        <w:tc>
          <w:tcPr>
            <w:tcW w:w="817" w:type="dxa"/>
          </w:tcPr>
          <w:p w:rsidR="007A64D7" w:rsidRPr="00D7579D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8.2</w:t>
            </w:r>
          </w:p>
        </w:tc>
        <w:tc>
          <w:tcPr>
            <w:tcW w:w="5245" w:type="dxa"/>
          </w:tcPr>
          <w:p w:rsid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Сторожа</w:t>
            </w:r>
          </w:p>
        </w:tc>
        <w:tc>
          <w:tcPr>
            <w:tcW w:w="1843" w:type="dxa"/>
          </w:tcPr>
          <w:p w:rsidR="007A64D7" w:rsidRPr="001C5905" w:rsidRDefault="007A64D7" w:rsidP="00050BDA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168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000</w:t>
            </w:r>
            <w:r w:rsidR="001C5905"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,00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(без НДФЛ 12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180</w:t>
            </w:r>
            <w:r w:rsidR="001C5905"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,00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руб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.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/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мес.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1665" w:type="dxa"/>
          </w:tcPr>
          <w:p w:rsidR="007A64D7" w:rsidRPr="007A64D7" w:rsidRDefault="007A64D7" w:rsidP="00050BDA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165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711,74</w:t>
            </w:r>
          </w:p>
        </w:tc>
      </w:tr>
      <w:tr w:rsidR="007A64D7" w:rsidRPr="00186FE9" w:rsidTr="00D7579D">
        <w:tc>
          <w:tcPr>
            <w:tcW w:w="817" w:type="dxa"/>
          </w:tcPr>
          <w:p w:rsidR="007A64D7" w:rsidRPr="00D7579D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8.3</w:t>
            </w:r>
          </w:p>
        </w:tc>
        <w:tc>
          <w:tcPr>
            <w:tcW w:w="5245" w:type="dxa"/>
          </w:tcPr>
          <w:p w:rsid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Электрика</w:t>
            </w:r>
          </w:p>
        </w:tc>
        <w:tc>
          <w:tcPr>
            <w:tcW w:w="1843" w:type="dxa"/>
          </w:tcPr>
          <w:p w:rsidR="007A64D7" w:rsidRPr="001C5905" w:rsidRDefault="007A64D7">
            <w:pPr>
              <w:rPr>
                <w:sz w:val="22"/>
                <w:szCs w:val="22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168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000</w:t>
            </w:r>
            <w:r w:rsidR="001C5905"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,00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(без НДФЛ 12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180</w:t>
            </w:r>
            <w:r w:rsidR="001C5905"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,00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руб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.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/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мес.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1665" w:type="dxa"/>
          </w:tcPr>
          <w:p w:rsidR="007A64D7" w:rsidRPr="007A64D7" w:rsidRDefault="007A64D7" w:rsidP="00050BDA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168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7A64D7" w:rsidTr="00D7579D">
        <w:tc>
          <w:tcPr>
            <w:tcW w:w="817" w:type="dxa"/>
          </w:tcPr>
          <w:p w:rsid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8.4</w:t>
            </w:r>
          </w:p>
        </w:tc>
        <w:tc>
          <w:tcPr>
            <w:tcW w:w="5245" w:type="dxa"/>
          </w:tcPr>
          <w:p w:rsidR="007A64D7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Кассир</w:t>
            </w:r>
          </w:p>
        </w:tc>
        <w:tc>
          <w:tcPr>
            <w:tcW w:w="1843" w:type="dxa"/>
          </w:tcPr>
          <w:p w:rsidR="007A64D7" w:rsidRPr="00186FE9" w:rsidRDefault="007A64D7">
            <w:pPr>
              <w:rPr>
                <w:sz w:val="22"/>
                <w:szCs w:val="22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168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000</w:t>
            </w:r>
            <w:r w:rsidR="001C5905"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,00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(без НДФЛ 12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180</w:t>
            </w:r>
            <w:r w:rsidR="001C5905"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,00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руб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.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/</w:t>
            </w:r>
            <w:r w:rsidR="00186FE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мес.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1665" w:type="dxa"/>
          </w:tcPr>
          <w:p w:rsidR="007A64D7" w:rsidRPr="007A64D7" w:rsidRDefault="007A64D7" w:rsidP="00050BDA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168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5245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Услуги бухгалтерии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5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Расходы по обслуживанию банка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000,70</w:t>
            </w:r>
          </w:p>
        </w:tc>
      </w:tr>
      <w:tr w:rsidR="00D7579D" w:rsidTr="00D7579D">
        <w:tc>
          <w:tcPr>
            <w:tcW w:w="817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45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Хранение и вывоз мусора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290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148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117,44</w:t>
            </w:r>
          </w:p>
        </w:tc>
      </w:tr>
      <w:tr w:rsidR="00D7579D" w:rsidTr="00D7579D">
        <w:tc>
          <w:tcPr>
            <w:tcW w:w="817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5245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Прочие (непредвиденные расходы)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76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960,00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77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441,55</w:t>
            </w:r>
          </w:p>
        </w:tc>
      </w:tr>
      <w:tr w:rsidR="00D7579D" w:rsidTr="00D7579D">
        <w:tc>
          <w:tcPr>
            <w:tcW w:w="817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245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Установка видеонаблюдения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136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810,81</w:t>
            </w:r>
          </w:p>
        </w:tc>
      </w:tr>
      <w:tr w:rsidR="00D7579D" w:rsidTr="00D7579D">
        <w:tc>
          <w:tcPr>
            <w:tcW w:w="817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5245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Аренда зала для проведения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D7579D" w:rsidTr="00D7579D">
        <w:tc>
          <w:tcPr>
            <w:tcW w:w="817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5245" w:type="dxa"/>
          </w:tcPr>
          <w:p w:rsidR="00D7579D" w:rsidRDefault="00523A8E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Вспашка противопожарной полосы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084,26</w:t>
            </w:r>
          </w:p>
        </w:tc>
      </w:tr>
      <w:tr w:rsidR="00D7579D" w:rsidTr="00D7579D">
        <w:tc>
          <w:tcPr>
            <w:tcW w:w="817" w:type="dxa"/>
          </w:tcPr>
          <w:p w:rsidR="00D7579D" w:rsidRDefault="00D7579D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7579D" w:rsidRPr="00523A8E" w:rsidRDefault="00523A8E" w:rsidP="00523A8E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523A8E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Итого:</w:t>
            </w:r>
          </w:p>
        </w:tc>
        <w:tc>
          <w:tcPr>
            <w:tcW w:w="1843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2</w:t>
            </w:r>
            <w:r w:rsidR="00186FE9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147</w:t>
            </w:r>
            <w:r w:rsidR="00186FE9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960</w:t>
            </w:r>
            <w:r w:rsidR="001C5905"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,00</w:t>
            </w:r>
          </w:p>
        </w:tc>
        <w:tc>
          <w:tcPr>
            <w:tcW w:w="1665" w:type="dxa"/>
          </w:tcPr>
          <w:p w:rsidR="00D7579D" w:rsidRPr="001C5905" w:rsidRDefault="007A64D7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1</w:t>
            </w:r>
            <w:r w:rsidR="00186FE9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 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83</w:t>
            </w:r>
            <w:r w:rsidR="001C5905"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4</w:t>
            </w:r>
            <w:r w:rsidR="00186FE9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="001C5905"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560,43</w:t>
            </w:r>
          </w:p>
        </w:tc>
      </w:tr>
    </w:tbl>
    <w:p w:rsidR="00D7579D" w:rsidRPr="00B9177D" w:rsidRDefault="00D7579D" w:rsidP="00EA1353">
      <w:pPr>
        <w:tabs>
          <w:tab w:val="left" w:pos="6810"/>
          <w:tab w:val="right" w:pos="9354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B341C3" w:rsidRPr="005C4A24" w:rsidRDefault="0030527D" w:rsidP="000A7F85">
      <w:pPr>
        <w:rPr>
          <w:rFonts w:ascii="Times New Roman" w:hAnsi="Times New Roman"/>
          <w:b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sz w:val="24"/>
          <w:szCs w:val="24"/>
          <w:lang w:val="ru-RU"/>
        </w:rPr>
        <w:t>Членские взносы</w:t>
      </w:r>
      <w:r w:rsidR="00976501" w:rsidRPr="005C4A24">
        <w:rPr>
          <w:rFonts w:ascii="Times New Roman" w:hAnsi="Times New Roman"/>
          <w:b/>
          <w:sz w:val="24"/>
          <w:szCs w:val="24"/>
          <w:lang w:val="ru-RU"/>
        </w:rPr>
        <w:t xml:space="preserve"> на 2019 год</w:t>
      </w:r>
      <w:proofErr w:type="gramStart"/>
      <w:r w:rsidRPr="005C4A24">
        <w:rPr>
          <w:rFonts w:ascii="Times New Roman" w:hAnsi="Times New Roman"/>
          <w:b/>
          <w:sz w:val="24"/>
          <w:szCs w:val="24"/>
          <w:lang w:val="ru-RU"/>
        </w:rPr>
        <w:t xml:space="preserve"> :</w:t>
      </w:r>
      <w:proofErr w:type="gramEnd"/>
      <w:r w:rsidRPr="005C4A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proofErr w:type="gramStart"/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Приватизированные</w:t>
      </w:r>
      <w:proofErr w:type="gramEnd"/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5</w:t>
      </w:r>
      <w:r w:rsidR="00186FE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000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,00</w:t>
      </w:r>
      <w:r w:rsidR="00336C6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руб.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(243)</w:t>
      </w:r>
      <w:r w:rsidR="001233DF">
        <w:rPr>
          <w:rFonts w:ascii="Times New Roman" w:hAnsi="Times New Roman"/>
          <w:b/>
          <w:i w:val="0"/>
          <w:sz w:val="24"/>
          <w:szCs w:val="24"/>
          <w:lang w:val="ru-RU"/>
        </w:rPr>
        <w:t>+ 400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,00</w:t>
      </w:r>
      <w:r w:rsidR="001233DF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336C6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руб. </w:t>
      </w:r>
      <w:r w:rsidR="001233DF">
        <w:rPr>
          <w:rFonts w:ascii="Times New Roman" w:hAnsi="Times New Roman"/>
          <w:b/>
          <w:i w:val="0"/>
          <w:sz w:val="24"/>
          <w:szCs w:val="24"/>
          <w:lang w:val="ru-RU"/>
        </w:rPr>
        <w:t>вывоз мусора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proofErr w:type="gramStart"/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Неприватизированные</w:t>
      </w:r>
      <w:proofErr w:type="gramEnd"/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5</w:t>
      </w:r>
      <w:r w:rsidR="00186FE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6</w:t>
      </w:r>
      <w:r w:rsidR="005C4A24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00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,00</w:t>
      </w:r>
      <w:r w:rsidR="00336C6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руб.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(132)</w:t>
      </w:r>
      <w:r w:rsidR="004C49AE">
        <w:rPr>
          <w:rFonts w:ascii="Times New Roman" w:hAnsi="Times New Roman"/>
          <w:b/>
          <w:i w:val="0"/>
          <w:sz w:val="24"/>
          <w:szCs w:val="24"/>
          <w:lang w:val="ru-RU"/>
        </w:rPr>
        <w:t>+400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,00</w:t>
      </w:r>
      <w:r w:rsidR="004C49AE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336C6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руб. </w:t>
      </w:r>
      <w:r w:rsidR="004C49AE">
        <w:rPr>
          <w:rFonts w:ascii="Times New Roman" w:hAnsi="Times New Roman"/>
          <w:b/>
          <w:i w:val="0"/>
          <w:sz w:val="24"/>
          <w:szCs w:val="24"/>
          <w:lang w:val="ru-RU"/>
        </w:rPr>
        <w:t>вывоз мусора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Участки по  8 соток </w:t>
      </w:r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4</w:t>
      </w:r>
      <w:r w:rsidR="00186FE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48</w:t>
      </w:r>
      <w:r w:rsidR="005C4A24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,00</w:t>
      </w:r>
      <w:r w:rsidR="00336C6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руб.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(12)</w:t>
      </w:r>
    </w:p>
    <w:p w:rsidR="00192F47" w:rsidRDefault="00192F47" w:rsidP="000A7F8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341C3" w:rsidRPr="003F46DD" w:rsidRDefault="0030527D" w:rsidP="003F46DD">
      <w:pPr>
        <w:rPr>
          <w:rFonts w:ascii="Times New Roman" w:hAnsi="Times New Roman"/>
          <w:b/>
          <w:sz w:val="28"/>
          <w:szCs w:val="28"/>
          <w:lang w:val="ru-RU"/>
        </w:rPr>
      </w:pPr>
      <w:r w:rsidRPr="00A13F22">
        <w:rPr>
          <w:rFonts w:ascii="Times New Roman" w:hAnsi="Times New Roman"/>
          <w:b/>
          <w:sz w:val="28"/>
          <w:szCs w:val="28"/>
          <w:lang w:val="ru-RU"/>
        </w:rPr>
        <w:t>Целевые взносы: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03"/>
        <w:gridCol w:w="1695"/>
        <w:gridCol w:w="6"/>
        <w:gridCol w:w="1843"/>
        <w:gridCol w:w="617"/>
      </w:tblGrid>
      <w:tr w:rsidR="000F30D9" w:rsidRPr="00336C61" w:rsidTr="000F30D9">
        <w:trPr>
          <w:trHeight w:val="231"/>
        </w:trPr>
        <w:tc>
          <w:tcPr>
            <w:tcW w:w="959" w:type="dxa"/>
            <w:vMerge w:val="restart"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/</w:t>
            </w:r>
            <w:proofErr w:type="spellStart"/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Сумма в рублях</w:t>
            </w:r>
          </w:p>
        </w:tc>
        <w:tc>
          <w:tcPr>
            <w:tcW w:w="617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E016E6" w:rsidRPr="000F30D9" w:rsidRDefault="00E016E6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F30D9" w:rsidRPr="00336C61" w:rsidTr="000F30D9">
        <w:trPr>
          <w:trHeight w:val="285"/>
        </w:trPr>
        <w:tc>
          <w:tcPr>
            <w:tcW w:w="959" w:type="dxa"/>
            <w:vMerge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849" w:type="dxa"/>
            <w:gridSpan w:val="2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61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E016E6" w:rsidRPr="000F30D9" w:rsidRDefault="00E016E6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F30D9" w:rsidRPr="000F30D9" w:rsidTr="000F30D9">
        <w:trPr>
          <w:trHeight w:val="337"/>
        </w:trPr>
        <w:tc>
          <w:tcPr>
            <w:tcW w:w="959" w:type="dxa"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Отсыпка и ремонт внутренних дорог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579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 </w:t>
            </w: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530 832,61</w:t>
            </w:r>
          </w:p>
        </w:tc>
        <w:tc>
          <w:tcPr>
            <w:tcW w:w="61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E016E6" w:rsidRPr="000F30D9" w:rsidRDefault="00E016E6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F30D9" w:rsidRPr="000F30D9" w:rsidTr="000F30D9">
        <w:trPr>
          <w:trHeight w:val="337"/>
        </w:trPr>
        <w:tc>
          <w:tcPr>
            <w:tcW w:w="959" w:type="dxa"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Замена провода по улицам и натяжка новой линии через 7-ю линию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347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 </w:t>
            </w: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319 377,68</w:t>
            </w:r>
          </w:p>
        </w:tc>
        <w:tc>
          <w:tcPr>
            <w:tcW w:w="61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E016E6" w:rsidRPr="000F30D9" w:rsidRDefault="00E016E6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F30D9" w:rsidRPr="000F30D9" w:rsidTr="000F30D9">
        <w:trPr>
          <w:trHeight w:val="337"/>
        </w:trPr>
        <w:tc>
          <w:tcPr>
            <w:tcW w:w="959" w:type="dxa"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Установка забора 200 метров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77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 </w:t>
            </w: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73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045,64</w:t>
            </w:r>
          </w:p>
        </w:tc>
        <w:tc>
          <w:tcPr>
            <w:tcW w:w="61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E016E6" w:rsidRPr="000F30D9" w:rsidRDefault="00E016E6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F30D9" w:rsidRPr="000F30D9" w:rsidTr="000F30D9">
        <w:trPr>
          <w:trHeight w:val="337"/>
        </w:trPr>
        <w:tc>
          <w:tcPr>
            <w:tcW w:w="959" w:type="dxa"/>
            <w:shd w:val="clear" w:color="auto" w:fill="auto"/>
          </w:tcPr>
          <w:p w:rsidR="00E016E6" w:rsidRPr="000F30D9" w:rsidRDefault="00E016E6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E016E6" w:rsidRPr="00336C61" w:rsidRDefault="00336C61" w:rsidP="00336C61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016E6" w:rsidRPr="00336C61" w:rsidRDefault="00E016E6" w:rsidP="000F30D9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1 003</w:t>
            </w:r>
            <w:r w:rsidR="001C5905"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 </w:t>
            </w:r>
            <w:r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600</w:t>
            </w:r>
            <w:r w:rsidR="001C5905"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E016E6" w:rsidRPr="00336C61" w:rsidRDefault="00EA1353" w:rsidP="000F30D9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923</w:t>
            </w:r>
            <w:r w:rsidR="00186FE9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255,93</w:t>
            </w:r>
          </w:p>
        </w:tc>
        <w:tc>
          <w:tcPr>
            <w:tcW w:w="61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E016E6" w:rsidRPr="000F30D9" w:rsidRDefault="00E016E6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3F46DD" w:rsidRDefault="003F46DD" w:rsidP="003F46D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</w:p>
    <w:p w:rsidR="00B341C3" w:rsidRDefault="003F46DD" w:rsidP="003F46D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Целевые взносы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2</w:t>
      </w:r>
      <w:r w:rsidR="00186FE9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>600</w:t>
      </w:r>
      <w:r w:rsidR="001C5905">
        <w:rPr>
          <w:rFonts w:ascii="Times New Roman" w:hAnsi="Times New Roman"/>
          <w:i w:val="0"/>
          <w:sz w:val="24"/>
          <w:szCs w:val="24"/>
          <w:lang w:val="ru-RU"/>
        </w:rPr>
        <w:t xml:space="preserve">,00 </w:t>
      </w:r>
      <w:r w:rsidR="00336C61">
        <w:rPr>
          <w:rFonts w:ascii="Times New Roman" w:hAnsi="Times New Roman"/>
          <w:i w:val="0"/>
          <w:sz w:val="24"/>
          <w:szCs w:val="24"/>
          <w:lang w:val="ru-RU"/>
        </w:rPr>
        <w:t>руб.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с участка.</w:t>
      </w:r>
    </w:p>
    <w:p w:rsidR="003F46DD" w:rsidRPr="003F46DD" w:rsidRDefault="003F46DD" w:rsidP="009964D1">
      <w:pPr>
        <w:rPr>
          <w:rFonts w:ascii="Times New Roman" w:hAnsi="Times New Roman"/>
          <w:b/>
          <w:sz w:val="28"/>
          <w:szCs w:val="24"/>
          <w:lang w:val="ru-RU"/>
        </w:rPr>
      </w:pPr>
      <w:r w:rsidRPr="003F46DD">
        <w:rPr>
          <w:rFonts w:ascii="Times New Roman" w:hAnsi="Times New Roman"/>
          <w:b/>
          <w:sz w:val="28"/>
          <w:szCs w:val="24"/>
          <w:lang w:val="ru-RU"/>
        </w:rPr>
        <w:t>Членские взносы: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03"/>
        <w:gridCol w:w="1635"/>
        <w:gridCol w:w="1873"/>
      </w:tblGrid>
      <w:tr w:rsidR="00E016E6" w:rsidRPr="00336C61" w:rsidTr="000F30D9">
        <w:trPr>
          <w:trHeight w:val="285"/>
        </w:trPr>
        <w:tc>
          <w:tcPr>
            <w:tcW w:w="959" w:type="dxa"/>
            <w:vMerge w:val="restart"/>
            <w:shd w:val="clear" w:color="auto" w:fill="auto"/>
          </w:tcPr>
          <w:p w:rsidR="00E016E6" w:rsidRPr="000F30D9" w:rsidRDefault="00E016E6" w:rsidP="009964D1">
            <w:pP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/</w:t>
            </w:r>
            <w:proofErr w:type="spellStart"/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shd w:val="clear" w:color="auto" w:fill="auto"/>
          </w:tcPr>
          <w:p w:rsidR="00E016E6" w:rsidRPr="000F30D9" w:rsidRDefault="00E016E6" w:rsidP="009964D1">
            <w:pP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E016E6" w:rsidRPr="000F30D9" w:rsidRDefault="00E016E6" w:rsidP="000F30D9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Сумма в рублях</w:t>
            </w:r>
          </w:p>
        </w:tc>
      </w:tr>
      <w:tr w:rsidR="000F30D9" w:rsidRPr="00336C61" w:rsidTr="000F30D9">
        <w:trPr>
          <w:trHeight w:val="240"/>
        </w:trPr>
        <w:tc>
          <w:tcPr>
            <w:tcW w:w="959" w:type="dxa"/>
            <w:vMerge/>
            <w:shd w:val="clear" w:color="auto" w:fill="auto"/>
          </w:tcPr>
          <w:p w:rsidR="00E016E6" w:rsidRPr="000F30D9" w:rsidRDefault="00E016E6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016E6" w:rsidRPr="000F30D9" w:rsidRDefault="00E016E6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  <w:shd w:val="clear" w:color="auto" w:fill="auto"/>
          </w:tcPr>
          <w:p w:rsidR="00E016E6" w:rsidRPr="000F30D9" w:rsidRDefault="004C49AE" w:rsidP="004C49A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Внесено в кассу</w:t>
            </w:r>
            <w:r w:rsidR="0058251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факт</w:t>
            </w:r>
          </w:p>
        </w:tc>
        <w:tc>
          <w:tcPr>
            <w:tcW w:w="1873" w:type="dxa"/>
            <w:shd w:val="clear" w:color="auto" w:fill="auto"/>
          </w:tcPr>
          <w:p w:rsidR="00E016E6" w:rsidRPr="000F30D9" w:rsidRDefault="00582518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План</w:t>
            </w:r>
          </w:p>
        </w:tc>
      </w:tr>
      <w:tr w:rsidR="000F30D9" w:rsidRPr="000F30D9" w:rsidTr="000F30D9">
        <w:tc>
          <w:tcPr>
            <w:tcW w:w="959" w:type="dxa"/>
            <w:shd w:val="clear" w:color="auto" w:fill="auto"/>
          </w:tcPr>
          <w:p w:rsidR="003F46DD" w:rsidRPr="000F30D9" w:rsidRDefault="003F46DD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F46DD" w:rsidRPr="000F30D9" w:rsidRDefault="003F46DD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Электроэнергия</w:t>
            </w:r>
          </w:p>
        </w:tc>
        <w:tc>
          <w:tcPr>
            <w:tcW w:w="1635" w:type="dxa"/>
            <w:shd w:val="clear" w:color="auto" w:fill="auto"/>
          </w:tcPr>
          <w:p w:rsidR="003F46DD" w:rsidRPr="000F30D9" w:rsidRDefault="004C49AE" w:rsidP="009964D1">
            <w:pP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336C61">
              <w:rPr>
                <w:rFonts w:ascii="Times New Roman" w:hAnsi="Times New Roman"/>
                <w:i w:val="0"/>
                <w:color w:val="000000"/>
                <w:sz w:val="24"/>
                <w:szCs w:val="22"/>
                <w:lang w:val="ru-RU"/>
              </w:rPr>
              <w:t>1 470 806,84</w:t>
            </w:r>
          </w:p>
        </w:tc>
        <w:tc>
          <w:tcPr>
            <w:tcW w:w="1873" w:type="dxa"/>
            <w:shd w:val="clear" w:color="auto" w:fill="auto"/>
          </w:tcPr>
          <w:p w:rsidR="003F46DD" w:rsidRPr="000F30D9" w:rsidRDefault="006A2FFC" w:rsidP="000F30D9">
            <w:pPr>
              <w:jc w:val="center"/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1 765</w:t>
            </w:r>
            <w:r w:rsidR="001C5905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830</w:t>
            </w:r>
            <w:r w:rsidR="001C5905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,00</w:t>
            </w:r>
          </w:p>
        </w:tc>
      </w:tr>
      <w:tr w:rsidR="000F30D9" w:rsidRPr="000F30D9" w:rsidTr="000F30D9">
        <w:tc>
          <w:tcPr>
            <w:tcW w:w="959" w:type="dxa"/>
            <w:shd w:val="clear" w:color="auto" w:fill="auto"/>
          </w:tcPr>
          <w:p w:rsidR="003F46DD" w:rsidRPr="000F30D9" w:rsidRDefault="003F46DD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F46DD" w:rsidRPr="000F30D9" w:rsidRDefault="003F46DD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Членские взносы</w:t>
            </w:r>
          </w:p>
        </w:tc>
        <w:tc>
          <w:tcPr>
            <w:tcW w:w="1635" w:type="dxa"/>
            <w:shd w:val="clear" w:color="auto" w:fill="auto"/>
          </w:tcPr>
          <w:p w:rsidR="003F46DD" w:rsidRPr="001C5905" w:rsidRDefault="00EE2F40" w:rsidP="009964D1">
            <w:pP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2"/>
              </w:rPr>
              <w:t>2 098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2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  <w:sz w:val="24"/>
                <w:szCs w:val="22"/>
                <w:lang w:val="ru-RU"/>
              </w:rPr>
              <w:t>9</w:t>
            </w:r>
            <w:r w:rsidR="004C49AE" w:rsidRPr="000F30D9">
              <w:rPr>
                <w:rFonts w:ascii="Times New Roman" w:hAnsi="Times New Roman"/>
                <w:i w:val="0"/>
                <w:color w:val="000000"/>
                <w:sz w:val="24"/>
                <w:szCs w:val="22"/>
              </w:rPr>
              <w:t>50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2"/>
                <w:lang w:val="ru-RU"/>
              </w:rPr>
              <w:t>,00</w:t>
            </w:r>
          </w:p>
        </w:tc>
        <w:tc>
          <w:tcPr>
            <w:tcW w:w="1873" w:type="dxa"/>
            <w:shd w:val="clear" w:color="auto" w:fill="auto"/>
          </w:tcPr>
          <w:p w:rsidR="003F46DD" w:rsidRPr="000F30D9" w:rsidRDefault="004C49AE" w:rsidP="000F30D9">
            <w:pPr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2"/>
                <w:lang w:val="ru-RU"/>
              </w:rPr>
              <w:t>2 147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2"/>
                <w:lang w:val="ru-RU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  <w:sz w:val="24"/>
                <w:szCs w:val="22"/>
                <w:lang w:val="ru-RU"/>
              </w:rPr>
              <w:t>960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2"/>
                <w:lang w:val="ru-RU"/>
              </w:rPr>
              <w:t>,00</w:t>
            </w:r>
          </w:p>
        </w:tc>
      </w:tr>
      <w:tr w:rsidR="000F30D9" w:rsidRPr="000F30D9" w:rsidTr="000F30D9">
        <w:tc>
          <w:tcPr>
            <w:tcW w:w="959" w:type="dxa"/>
            <w:shd w:val="clear" w:color="auto" w:fill="auto"/>
          </w:tcPr>
          <w:p w:rsidR="003F46DD" w:rsidRPr="000F30D9" w:rsidRDefault="003F46DD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F46DD" w:rsidRPr="000F30D9" w:rsidRDefault="003F46DD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Пеня</w:t>
            </w:r>
          </w:p>
        </w:tc>
        <w:tc>
          <w:tcPr>
            <w:tcW w:w="1635" w:type="dxa"/>
            <w:shd w:val="clear" w:color="auto" w:fill="auto"/>
          </w:tcPr>
          <w:p w:rsidR="003F46DD" w:rsidRPr="000F30D9" w:rsidRDefault="004C49AE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33</w:t>
            </w:r>
            <w:r w:rsidR="00186F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689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873" w:type="dxa"/>
            <w:shd w:val="clear" w:color="auto" w:fill="auto"/>
          </w:tcPr>
          <w:p w:rsidR="003F46DD" w:rsidRPr="000F30D9" w:rsidRDefault="00582518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0F30D9" w:rsidRPr="000F30D9" w:rsidTr="000F30D9">
        <w:tc>
          <w:tcPr>
            <w:tcW w:w="959" w:type="dxa"/>
            <w:shd w:val="clear" w:color="auto" w:fill="auto"/>
          </w:tcPr>
          <w:p w:rsidR="003F46DD" w:rsidRPr="000F30D9" w:rsidRDefault="003F46DD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3F46DD" w:rsidRPr="000F30D9" w:rsidRDefault="003F46DD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Целевые взносы</w:t>
            </w:r>
          </w:p>
        </w:tc>
        <w:tc>
          <w:tcPr>
            <w:tcW w:w="1635" w:type="dxa"/>
            <w:shd w:val="clear" w:color="auto" w:fill="auto"/>
          </w:tcPr>
          <w:p w:rsidR="003F46DD" w:rsidRPr="001C5905" w:rsidRDefault="004C49AE" w:rsidP="009964D1">
            <w:pP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828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 </w:t>
            </w:r>
            <w:r w:rsidRPr="000F30D9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300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873" w:type="dxa"/>
            <w:shd w:val="clear" w:color="auto" w:fill="auto"/>
          </w:tcPr>
          <w:p w:rsidR="003F46DD" w:rsidRPr="000F30D9" w:rsidRDefault="004C49AE" w:rsidP="000F30D9">
            <w:pPr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1 003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600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8F4321" w:rsidRPr="000F30D9" w:rsidTr="000F30D9">
        <w:tc>
          <w:tcPr>
            <w:tcW w:w="959" w:type="dxa"/>
            <w:shd w:val="clear" w:color="auto" w:fill="auto"/>
          </w:tcPr>
          <w:p w:rsidR="008F4321" w:rsidRPr="000F30D9" w:rsidRDefault="008F4321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8F4321" w:rsidRPr="000F30D9" w:rsidRDefault="008F4321" w:rsidP="009964D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Удержание со сторожа </w:t>
            </w:r>
          </w:p>
        </w:tc>
        <w:tc>
          <w:tcPr>
            <w:tcW w:w="1635" w:type="dxa"/>
            <w:shd w:val="clear" w:color="auto" w:fill="auto"/>
          </w:tcPr>
          <w:p w:rsidR="008F4321" w:rsidRPr="008F4321" w:rsidRDefault="008F4321" w:rsidP="009964D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</w:t>
            </w:r>
            <w:r w:rsidR="00186FE9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873" w:type="dxa"/>
            <w:shd w:val="clear" w:color="auto" w:fill="auto"/>
          </w:tcPr>
          <w:p w:rsidR="008F4321" w:rsidRDefault="008F4321" w:rsidP="000F30D9">
            <w:pPr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="001C5905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</w:tbl>
    <w:p w:rsidR="00B341C3" w:rsidRDefault="00B341C3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192F47" w:rsidRDefault="00192F47" w:rsidP="00192F47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336C61">
        <w:rPr>
          <w:rFonts w:ascii="Times New Roman" w:hAnsi="Times New Roman"/>
          <w:b/>
          <w:i w:val="0"/>
          <w:sz w:val="24"/>
          <w:szCs w:val="24"/>
          <w:lang w:val="ru-RU"/>
        </w:rPr>
        <w:t>Итого по смете: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 </w:t>
      </w:r>
      <w:r w:rsidR="00582518">
        <w:rPr>
          <w:rFonts w:ascii="Times New Roman" w:hAnsi="Times New Roman"/>
          <w:b/>
          <w:i w:val="0"/>
          <w:sz w:val="24"/>
          <w:szCs w:val="24"/>
          <w:lang w:val="ru-RU"/>
        </w:rPr>
        <w:t>15</w:t>
      </w:r>
      <w:r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1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 </w:t>
      </w:r>
      <w:r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560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,00 руб. </w:t>
      </w:r>
      <w:r w:rsidR="00EE2F40">
        <w:rPr>
          <w:rFonts w:ascii="Times New Roman" w:hAnsi="Times New Roman"/>
          <w:b/>
          <w:i w:val="0"/>
          <w:sz w:val="24"/>
          <w:szCs w:val="24"/>
          <w:lang w:val="ru-RU"/>
        </w:rPr>
        <w:t>(2</w:t>
      </w:r>
      <w:r w:rsidR="00186FE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EE2F40">
        <w:rPr>
          <w:rFonts w:ascii="Times New Roman" w:hAnsi="Times New Roman"/>
          <w:b/>
          <w:i w:val="0"/>
          <w:sz w:val="24"/>
          <w:szCs w:val="24"/>
          <w:lang w:val="ru-RU"/>
        </w:rPr>
        <w:t>757</w:t>
      </w:r>
      <w:r w:rsidR="00186FE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EE2F40">
        <w:rPr>
          <w:rFonts w:ascii="Times New Roman" w:hAnsi="Times New Roman"/>
          <w:b/>
          <w:i w:val="0"/>
          <w:sz w:val="24"/>
          <w:szCs w:val="24"/>
          <w:lang w:val="ru-RU"/>
        </w:rPr>
        <w:t>816,36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руб.</w:t>
      </w:r>
      <w:r w:rsidR="00EE2F40">
        <w:rPr>
          <w:rFonts w:ascii="Times New Roman" w:hAnsi="Times New Roman"/>
          <w:b/>
          <w:i w:val="0"/>
          <w:sz w:val="24"/>
          <w:szCs w:val="24"/>
          <w:lang w:val="ru-RU"/>
        </w:rPr>
        <w:t>)</w:t>
      </w:r>
    </w:p>
    <w:p w:rsidR="006A2FFC" w:rsidRPr="00D7579D" w:rsidRDefault="00EE2F40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Остаток денежных средств на конец периода 18 889,42</w:t>
      </w:r>
      <w:bookmarkStart w:id="0" w:name="_GoBack"/>
      <w:bookmarkEnd w:id="0"/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руб.</w:t>
      </w:r>
    </w:p>
    <w:sectPr w:rsidR="006A2FFC" w:rsidRPr="00D7579D" w:rsidSect="000A7F85">
      <w:pgSz w:w="11906" w:h="16838"/>
      <w:pgMar w:top="284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D0D"/>
    <w:multiLevelType w:val="hybridMultilevel"/>
    <w:tmpl w:val="C4DC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E5731"/>
    <w:multiLevelType w:val="hybridMultilevel"/>
    <w:tmpl w:val="CB06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1EA"/>
    <w:rsid w:val="00027793"/>
    <w:rsid w:val="00072955"/>
    <w:rsid w:val="000A1489"/>
    <w:rsid w:val="000A7F85"/>
    <w:rsid w:val="000C2D43"/>
    <w:rsid w:val="000C7B02"/>
    <w:rsid w:val="000F08E3"/>
    <w:rsid w:val="000F30D9"/>
    <w:rsid w:val="00106879"/>
    <w:rsid w:val="001233DF"/>
    <w:rsid w:val="00162C09"/>
    <w:rsid w:val="00186FE9"/>
    <w:rsid w:val="00192F47"/>
    <w:rsid w:val="001C5905"/>
    <w:rsid w:val="001C7FD9"/>
    <w:rsid w:val="002010A7"/>
    <w:rsid w:val="002153B3"/>
    <w:rsid w:val="002350C9"/>
    <w:rsid w:val="00251250"/>
    <w:rsid w:val="0027600F"/>
    <w:rsid w:val="00287148"/>
    <w:rsid w:val="00291F58"/>
    <w:rsid w:val="0030527D"/>
    <w:rsid w:val="00336C61"/>
    <w:rsid w:val="0034337D"/>
    <w:rsid w:val="00346A9B"/>
    <w:rsid w:val="0037574E"/>
    <w:rsid w:val="003D5690"/>
    <w:rsid w:val="003F46DD"/>
    <w:rsid w:val="004024D9"/>
    <w:rsid w:val="00405908"/>
    <w:rsid w:val="004062D0"/>
    <w:rsid w:val="00446158"/>
    <w:rsid w:val="00463D13"/>
    <w:rsid w:val="004650F3"/>
    <w:rsid w:val="004B745E"/>
    <w:rsid w:val="004C49AE"/>
    <w:rsid w:val="004E77C4"/>
    <w:rsid w:val="004F4422"/>
    <w:rsid w:val="004F53C8"/>
    <w:rsid w:val="00523A8E"/>
    <w:rsid w:val="005629C2"/>
    <w:rsid w:val="00573152"/>
    <w:rsid w:val="00580285"/>
    <w:rsid w:val="00582518"/>
    <w:rsid w:val="005C4A24"/>
    <w:rsid w:val="005D2939"/>
    <w:rsid w:val="005E4C50"/>
    <w:rsid w:val="00611C30"/>
    <w:rsid w:val="00634CE1"/>
    <w:rsid w:val="006860F8"/>
    <w:rsid w:val="006A2FFC"/>
    <w:rsid w:val="006B7B5E"/>
    <w:rsid w:val="006D08FF"/>
    <w:rsid w:val="006E7224"/>
    <w:rsid w:val="00721C57"/>
    <w:rsid w:val="00737BC5"/>
    <w:rsid w:val="007A64D7"/>
    <w:rsid w:val="007C03F6"/>
    <w:rsid w:val="007C60D4"/>
    <w:rsid w:val="008037B4"/>
    <w:rsid w:val="0085680E"/>
    <w:rsid w:val="008716CC"/>
    <w:rsid w:val="008B4755"/>
    <w:rsid w:val="008F4321"/>
    <w:rsid w:val="00936C52"/>
    <w:rsid w:val="00976501"/>
    <w:rsid w:val="009767A7"/>
    <w:rsid w:val="009775C1"/>
    <w:rsid w:val="009964D1"/>
    <w:rsid w:val="009D6CAE"/>
    <w:rsid w:val="009E364C"/>
    <w:rsid w:val="00A13F22"/>
    <w:rsid w:val="00A5205B"/>
    <w:rsid w:val="00A76B78"/>
    <w:rsid w:val="00A80C25"/>
    <w:rsid w:val="00AA7590"/>
    <w:rsid w:val="00AB229A"/>
    <w:rsid w:val="00B341C3"/>
    <w:rsid w:val="00B50633"/>
    <w:rsid w:val="00B53A65"/>
    <w:rsid w:val="00B63228"/>
    <w:rsid w:val="00B9177D"/>
    <w:rsid w:val="00BB10E6"/>
    <w:rsid w:val="00BB4ADF"/>
    <w:rsid w:val="00BC38E0"/>
    <w:rsid w:val="00BE71E5"/>
    <w:rsid w:val="00C051EA"/>
    <w:rsid w:val="00C25C0B"/>
    <w:rsid w:val="00C707CC"/>
    <w:rsid w:val="00C8746C"/>
    <w:rsid w:val="00C90083"/>
    <w:rsid w:val="00CC06AE"/>
    <w:rsid w:val="00CF1AFA"/>
    <w:rsid w:val="00CF45A9"/>
    <w:rsid w:val="00D02EF2"/>
    <w:rsid w:val="00D455FC"/>
    <w:rsid w:val="00D62E48"/>
    <w:rsid w:val="00D7579D"/>
    <w:rsid w:val="00D85631"/>
    <w:rsid w:val="00D878A3"/>
    <w:rsid w:val="00E016E6"/>
    <w:rsid w:val="00E253AE"/>
    <w:rsid w:val="00E36925"/>
    <w:rsid w:val="00E43F5B"/>
    <w:rsid w:val="00E72361"/>
    <w:rsid w:val="00E80A5D"/>
    <w:rsid w:val="00E80F72"/>
    <w:rsid w:val="00EA1353"/>
    <w:rsid w:val="00EA2F5F"/>
    <w:rsid w:val="00EE2F40"/>
    <w:rsid w:val="00EE3614"/>
    <w:rsid w:val="00F30309"/>
    <w:rsid w:val="00FF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767A7"/>
    <w:pPr>
      <w:spacing w:after="200" w:line="288" w:lineRule="auto"/>
    </w:pPr>
    <w:rPr>
      <w:i/>
      <w:iCs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767A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67A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767A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767A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767A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67A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767A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767A7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767A7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67A7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9767A7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9767A7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767A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767A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9767A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767A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9767A7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9767A7"/>
    <w:rPr>
      <w:rFonts w:cs="Times New Roman"/>
      <w:b/>
      <w:spacing w:val="0"/>
    </w:rPr>
  </w:style>
  <w:style w:type="character" w:styleId="a9">
    <w:name w:val="Emphasis"/>
    <w:uiPriority w:val="99"/>
    <w:qFormat/>
    <w:rsid w:val="009767A7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767A7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7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767A7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99"/>
    <w:locked/>
    <w:rsid w:val="009767A7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767A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9767A7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9767A7"/>
    <w:rPr>
      <w:rFonts w:ascii="Cambria" w:hAnsi="Cambria" w:cs="Times New Roman"/>
      <w:i/>
      <w:color w:val="C0504D"/>
    </w:rPr>
  </w:style>
  <w:style w:type="character" w:styleId="af">
    <w:name w:val="Intense Emphasis"/>
    <w:uiPriority w:val="99"/>
    <w:qFormat/>
    <w:rsid w:val="009767A7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9767A7"/>
    <w:rPr>
      <w:rFonts w:cs="Times New Roman"/>
      <w:i/>
      <w:smallCaps/>
      <w:color w:val="C0504D"/>
      <w:u w:color="C0504D"/>
    </w:rPr>
  </w:style>
  <w:style w:type="character" w:styleId="af1">
    <w:name w:val="Intense Reference"/>
    <w:uiPriority w:val="99"/>
    <w:qFormat/>
    <w:rsid w:val="009767A7"/>
    <w:rPr>
      <w:rFonts w:cs="Times New Roman"/>
      <w:b/>
      <w:i/>
      <w:smallCaps/>
      <w:color w:val="C0504D"/>
      <w:u w:color="C0504D"/>
    </w:rPr>
  </w:style>
  <w:style w:type="character" w:styleId="af2">
    <w:name w:val="Book Title"/>
    <w:uiPriority w:val="99"/>
    <w:qFormat/>
    <w:rsid w:val="009767A7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767A7"/>
    <w:pPr>
      <w:outlineLvl w:val="9"/>
    </w:pPr>
  </w:style>
  <w:style w:type="table" w:styleId="af4">
    <w:name w:val="Table Grid"/>
    <w:basedOn w:val="a1"/>
    <w:uiPriority w:val="59"/>
    <w:locked/>
    <w:rsid w:val="008B4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locked/>
    <w:rsid w:val="00BB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10E6"/>
    <w:rPr>
      <w:rFonts w:ascii="Tahoma" w:hAnsi="Tahoma" w:cs="Tahoma"/>
      <w:i/>
      <w:iCs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767A7"/>
    <w:pPr>
      <w:spacing w:after="200" w:line="288" w:lineRule="auto"/>
    </w:pPr>
    <w:rPr>
      <w:i/>
      <w:iCs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767A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67A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767A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767A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767A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67A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767A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767A7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767A7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67A7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9767A7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9767A7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767A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767A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9767A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767A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9767A7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9767A7"/>
    <w:rPr>
      <w:rFonts w:cs="Times New Roman"/>
      <w:b/>
      <w:spacing w:val="0"/>
    </w:rPr>
  </w:style>
  <w:style w:type="character" w:styleId="a9">
    <w:name w:val="Emphasis"/>
    <w:uiPriority w:val="99"/>
    <w:qFormat/>
    <w:rsid w:val="009767A7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767A7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7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767A7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99"/>
    <w:locked/>
    <w:rsid w:val="009767A7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767A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9767A7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9767A7"/>
    <w:rPr>
      <w:rFonts w:ascii="Cambria" w:hAnsi="Cambria" w:cs="Times New Roman"/>
      <w:i/>
      <w:color w:val="C0504D"/>
    </w:rPr>
  </w:style>
  <w:style w:type="character" w:styleId="af">
    <w:name w:val="Intense Emphasis"/>
    <w:uiPriority w:val="99"/>
    <w:qFormat/>
    <w:rsid w:val="009767A7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9767A7"/>
    <w:rPr>
      <w:rFonts w:cs="Times New Roman"/>
      <w:i/>
      <w:smallCaps/>
      <w:color w:val="C0504D"/>
      <w:u w:color="C0504D"/>
    </w:rPr>
  </w:style>
  <w:style w:type="character" w:styleId="af1">
    <w:name w:val="Intense Reference"/>
    <w:uiPriority w:val="99"/>
    <w:qFormat/>
    <w:rsid w:val="009767A7"/>
    <w:rPr>
      <w:rFonts w:cs="Times New Roman"/>
      <w:b/>
      <w:i/>
      <w:smallCaps/>
      <w:color w:val="C0504D"/>
      <w:u w:color="C0504D"/>
    </w:rPr>
  </w:style>
  <w:style w:type="character" w:styleId="af2">
    <w:name w:val="Book Title"/>
    <w:uiPriority w:val="99"/>
    <w:qFormat/>
    <w:rsid w:val="009767A7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767A7"/>
    <w:pPr>
      <w:outlineLvl w:val="9"/>
    </w:pPr>
  </w:style>
  <w:style w:type="table" w:styleId="af4">
    <w:name w:val="Table Grid"/>
    <w:basedOn w:val="a1"/>
    <w:uiPriority w:val="59"/>
    <w:locked/>
    <w:rsid w:val="008B4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locked/>
    <w:rsid w:val="00BB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10E6"/>
    <w:rPr>
      <w:rFonts w:ascii="Tahoma" w:hAnsi="Tahoma" w:cs="Tahoma"/>
      <w:i/>
      <w:iCs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6D32A-8FF7-4436-80FA-9966DA29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2020-02-24T09:22:00Z</cp:lastPrinted>
  <dcterms:created xsi:type="dcterms:W3CDTF">2020-02-26T09:57:00Z</dcterms:created>
  <dcterms:modified xsi:type="dcterms:W3CDTF">2020-02-26T09:57:00Z</dcterms:modified>
</cp:coreProperties>
</file>